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27E" w:rsidRPr="005B527E" w:rsidRDefault="005B527E" w:rsidP="005B52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внеурочной деятельности спортивно-оздоровительной направленности «Подвижные игры» для 8 классов составлена на основе ФГОС ООО и следующих нормативных документов:</w:t>
      </w:r>
    </w:p>
    <w:p w:rsidR="005B527E" w:rsidRPr="005B527E" w:rsidRDefault="005B527E" w:rsidP="005B527E">
      <w:pPr>
        <w:shd w:val="clear" w:color="auto" w:fill="FFFFFF"/>
        <w:spacing w:after="300" w:line="240" w:lineRule="auto"/>
        <w:ind w:left="30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 Федеральный закон от 29 декабря 2012 г. №273-ФЗ «Об образовании в Российской Федерации». (статья 75)</w:t>
      </w:r>
    </w:p>
    <w:p w:rsidR="005B527E" w:rsidRPr="005B527E" w:rsidRDefault="005B527E" w:rsidP="005B527E">
      <w:pPr>
        <w:shd w:val="clear" w:color="auto" w:fill="FFFFFF"/>
        <w:spacing w:after="300" w:line="240" w:lineRule="auto"/>
        <w:ind w:left="30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     Концепция общенациональной системы выявления и развития молодых талантов.  Утверждена </w:t>
      </w:r>
      <w:proofErr w:type="gramStart"/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Президентом  Российской</w:t>
      </w:r>
      <w:proofErr w:type="gramEnd"/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Федерации 03.04.2012 г.</w:t>
      </w:r>
    </w:p>
    <w:p w:rsidR="005B527E" w:rsidRPr="005B527E" w:rsidRDefault="005B527E" w:rsidP="005B527E">
      <w:pPr>
        <w:shd w:val="clear" w:color="auto" w:fill="FFFFFF"/>
        <w:spacing w:after="300" w:line="240" w:lineRule="auto"/>
        <w:ind w:left="30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 «О мерах по реализации государственной политики в области образования и науки». Указ Президента РФ от 7 мая 2012г. №599.</w:t>
      </w:r>
    </w:p>
    <w:p w:rsidR="005B527E" w:rsidRPr="005B527E" w:rsidRDefault="005B527E" w:rsidP="005B527E">
      <w:pPr>
        <w:shd w:val="clear" w:color="auto" w:fill="FFFFFF"/>
        <w:spacing w:after="300" w:line="240" w:lineRule="auto"/>
        <w:ind w:left="30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     «Об утверждении порядка организации и осуществления образовательной деятельности по дополнительным общеобразовательным программам». Приказ </w:t>
      </w:r>
      <w:proofErr w:type="spellStart"/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от 29.08.2013г. №1008.</w:t>
      </w:r>
    </w:p>
    <w:p w:rsidR="005B527E" w:rsidRPr="005B527E" w:rsidRDefault="005B527E" w:rsidP="005B527E">
      <w:pPr>
        <w:shd w:val="clear" w:color="auto" w:fill="FFFFFF"/>
        <w:spacing w:after="300" w:line="240" w:lineRule="auto"/>
        <w:ind w:left="30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 «</w:t>
      </w:r>
      <w:proofErr w:type="gramStart"/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  утверждении</w:t>
      </w:r>
      <w:proofErr w:type="gramEnd"/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СанПиН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детей. Санитарно-эпидемиологические правила и нормативы. СанПиН 2.4.4.3172-14.». Постановление Главного государственного санитарного врача РФ от </w:t>
      </w:r>
      <w:proofErr w:type="gramStart"/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  июля</w:t>
      </w:r>
      <w:proofErr w:type="gramEnd"/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2014г. №41.</w:t>
      </w:r>
    </w:p>
    <w:p w:rsidR="005B527E" w:rsidRPr="005B527E" w:rsidRDefault="005B527E" w:rsidP="005B527E">
      <w:pPr>
        <w:shd w:val="clear" w:color="auto" w:fill="FFFFFF"/>
        <w:spacing w:after="300" w:line="240" w:lineRule="auto"/>
        <w:ind w:left="30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     «Об утверждении Концепции развития дополнительного образования детей». Распоряжение </w:t>
      </w:r>
      <w:proofErr w:type="gramStart"/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Правительства  РФ</w:t>
      </w:r>
      <w:proofErr w:type="gramEnd"/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4 сентября 2014г. №1726-р.</w:t>
      </w:r>
    </w:p>
    <w:p w:rsidR="005B527E" w:rsidRPr="005B527E" w:rsidRDefault="005B527E" w:rsidP="005B527E">
      <w:pPr>
        <w:shd w:val="clear" w:color="auto" w:fill="FFFFFF"/>
        <w:spacing w:after="300" w:line="240" w:lineRule="auto"/>
        <w:ind w:left="30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    Примерная программа по физической культуре (Примерная программа по физической культуре. 5-9классы. - М.: Просвещение, 2012 год);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внеурочной деятельности «спортивно-оздоровительной направленности «Подвижные игры» составлена на 5 лет и рассчитана на 34 часа из расчета 1 час в неделю.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Программный материал внеурочной деятельности состоит из следующих разделов: теоретический материал, практические занятия (подвижные игры с элементами легкой атлетики, элементами гимнастики, элементами единоборств, элементами спортивных игр).</w:t>
      </w:r>
    </w:p>
    <w:p w:rsidR="005B527E" w:rsidRPr="005B527E" w:rsidRDefault="005B527E" w:rsidP="005B5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Планируемые результаты</w:t>
      </w:r>
    </w:p>
    <w:p w:rsidR="005B527E" w:rsidRPr="005B527E" w:rsidRDefault="005B527E" w:rsidP="005B5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5B52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Личностными результатами</w:t>
      </w: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</w:t>
      </w:r>
      <w:proofErr w:type="gramEnd"/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учащимися содержания курса являются следующие умения: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проявлять положительные качества личности и управлять своими эмоциями в различных (нестандартных) ситуациях и условиях;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проявлять дисциплинированность, трудолюбие и упорство в достижении поставленных целей;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● оказывать бескорыстную помощь своим сверстникам, находить с ними общий язык и общие интересы.</w:t>
      </w:r>
    </w:p>
    <w:p w:rsidR="005B527E" w:rsidRPr="005B527E" w:rsidRDefault="005B527E" w:rsidP="005B5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spellStart"/>
      <w:r w:rsidRPr="005B52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5B52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Pr="005B52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результатами </w:t>
      </w: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</w:t>
      </w:r>
      <w:proofErr w:type="gramEnd"/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учащимися содержания программы по курсу являются следующие умения: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характеризовать явления (действия и поступки), давать им объективную оценку на основе освоенных знаний и имеющегося опыта;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находить ошибки при выполнении учебных заданий, отбирать способы их исправления;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общаться и взаимодействовать со сверстниками на принципах взаимоуважения и взаимопомощи, дружбы и толерантности;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обеспечивать защиту и сохранность природы во время активного отдыха и занятий физической культурой;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планировать собственную деятельность, распределять нагрузку и отдых в процессе ее выполнения;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анализировать и объективно оценивать результаты собственного труда, находить возможности и способы их улучшения;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видеть красоту движений, выделять и обосновывать эстетические признаки в движениях и передвижениях человека;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оценивать красоту телосложения и осанки, сравнивать их с эталонными образцами;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управлять эмоциями при общении со сверстниками и взрослыми, сохранять хладнокровие, сдержанность, рассудительность;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5B527E" w:rsidRPr="005B527E" w:rsidRDefault="005B527E" w:rsidP="005B5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5B52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Предметными результатами</w:t>
      </w: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</w:t>
      </w:r>
      <w:proofErr w:type="gramEnd"/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учащимися содержания программы по курсу являются следующие умения: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представлять игры как средство укрепления здоровья, физического развития и физической подготовки человека;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организовывать и проводить со сверстниками подвижные игры и элементы соревнований, осуществлять их объективное судейство;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бережно обращаться с инвентарём и оборудованием, соблюдать требования техники безопасности к местам проведения;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● организовывать и проводить игры с разной целевой направленностью;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взаимодействовать со сверстниками по правилам проведения подвижных игр и соревнований;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выполнять технические действия из базовых видов спорта, применять их в игровой и соревновательной деятельности;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 применять жизненно важные двигательные навыки и умения различными способами, в различных изменяющихся, вари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внеурочной деятельности спортивно-оздоровительной направленности «Подвижные игры» школьники должны:</w:t>
      </w:r>
    </w:p>
    <w:p w:rsidR="005B527E" w:rsidRPr="005B527E" w:rsidRDefault="005B527E" w:rsidP="005B5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Знать: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правила игр, основные приемы техники игры в различных видах спорта;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простейшие индивидуальные, групповые и командные тактические действия;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историю развития данных видов в России и в мире;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правила судейства в изучаемых подвижных играх;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основы истории развития физической культуры;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физиологические основы деятельности систем дыхания, кровообращения и энергообеспечения при мышечных нагрузках, возможности их развития;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индивидуальные способы контроля;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правила личной гигиены, правила техники безопасности при проведении подвижных игр и внеурочных занятий профилактику травматизма.</w:t>
      </w:r>
    </w:p>
    <w:p w:rsidR="005B527E" w:rsidRPr="005B527E" w:rsidRDefault="005B527E" w:rsidP="005B5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основные приемы техники игр и применять их в игре;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на практике правила игр, действовать в соответствии с требованиями судейства в различных видах спорта;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правила взаимодействия в процессе спортивной игры;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рефлексию в ходе и по окончанию игровой деятельности;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правила безопасности на занятиях физической культурой;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контролировать и регулировать функциональное состояние организма при выполнении физических упражнений, добиваться оздоровительного эффекта и совершенствования физических кондиций;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современным спортивным инвентарем и оборудованием;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демонстрировать двигательные умения и навыки.</w:t>
      </w:r>
    </w:p>
    <w:p w:rsidR="005B527E" w:rsidRPr="005B527E" w:rsidRDefault="005B527E" w:rsidP="005B5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занятий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полностью построены на игровых обучающих ситуациях с использованием спортивного инвентаря и без него.</w:t>
      </w:r>
    </w:p>
    <w:p w:rsidR="005B527E" w:rsidRPr="005B527E" w:rsidRDefault="005B527E" w:rsidP="005B52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Содержание внеурочной деятельности</w:t>
      </w:r>
    </w:p>
    <w:p w:rsidR="005B527E" w:rsidRPr="005B527E" w:rsidRDefault="005B527E" w:rsidP="005B52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Теоретический материал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истории развития физической культуры; правила игр, основные приемы техники игры в различных видах спорта; простейшие индивидуальные, групповые и командные тактические действия; историю развития данных видов в России и в мире; правила судейства в изучаемых подвижных играх; физиологические основы деятельности систем дыхания, кровообращения и энергообеспечения при мышечных нагрузках, возможности их развития; индивидуальные способы контроля; правила личной гигиены, правила техники безопасности при проведении подвижных игр и внеурочных занятий, профилактику травматизма.</w:t>
      </w:r>
    </w:p>
    <w:p w:rsidR="005B527E" w:rsidRPr="005B527E" w:rsidRDefault="005B527E" w:rsidP="005B52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Практические занятия</w:t>
      </w:r>
    </w:p>
    <w:p w:rsidR="005B527E" w:rsidRPr="005B527E" w:rsidRDefault="005B527E" w:rsidP="005B52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Общая физическая подготовка (25 часов)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ОФП направлены на то, чтобы развить у занимающего такие качества, как: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Сила,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Выносливость,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Резкость,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Прыгучесть,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Гибкость,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Координация.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эти качества необходимы для гармоничного развития физических качеств и здоровья человека. Особенно важны занятия ОФП в детском и подростковом возрасте. Для взрослого человека важно постоянно поддерживать тренированность на определенном уровне.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на развитие силы различных мышечных групп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Мышц ног, спины, брюшного пресса, рук и плечевого пояса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развития всех этих групп мышц существует два основных типа упражнений: упражнения с тяжестью собственного тела и упражнения с различными приспособлениями.</w:t>
      </w:r>
    </w:p>
    <w:p w:rsidR="005B527E" w:rsidRPr="005B527E" w:rsidRDefault="005B527E" w:rsidP="005B5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Упражнения для развития силы мышц ног:</w:t>
      </w:r>
    </w:p>
    <w:p w:rsidR="005B527E" w:rsidRPr="005B527E" w:rsidRDefault="005B527E" w:rsidP="005B5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приседания на двух ногах.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приседания на двух ногах с грузом на плечах.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приседания на одной ноге (в «пистолетике»).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фиксирование </w:t>
      </w:r>
      <w:proofErr w:type="spellStart"/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полуприседа</w:t>
      </w:r>
      <w:proofErr w:type="spellEnd"/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(90°), прижавшись ровной спиной к стене.</w:t>
      </w:r>
    </w:p>
    <w:p w:rsidR="005B527E" w:rsidRPr="005B527E" w:rsidRDefault="005B527E" w:rsidP="005B5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Упражнения для развития силы мышц спины: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поднимание туловища из положения лежа на животе (на полу, на гимнастической скамейке с фиксацией ног).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поднимание туловища из положения лежа на животе (на полу, на гимнастической скамейке с фиксацией ног)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поднимание ног лежа на животе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одновременное поднимание туловища и ног с фиксацией позы «рыбка»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опускание туловища в горизонтальное положение стоя (лопатки сведены, руки в стороны) с фиксацией позы.</w:t>
      </w:r>
    </w:p>
    <w:p w:rsidR="005B527E" w:rsidRPr="005B527E" w:rsidRDefault="005B527E" w:rsidP="005B5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Упражнения для развития силы мышц брюшного пресса: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поднимание туловища из положения лежа на спине (на полу, на гимнастической скамейке с фиксацией ног).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поднимание ног лежа на спине.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одновременное поднимание туловища и ног с фиксацией позы «уголок».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поднимание ног в положении виса.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удержание позы «уголок» в положении виса.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упражнение «березка» (одновременно укрепляет поясничные мышцы спины).</w:t>
      </w:r>
    </w:p>
    <w:p w:rsidR="005B527E" w:rsidRPr="005B527E" w:rsidRDefault="005B527E" w:rsidP="005B5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Упражнения для развития силы мышц рук и плечевого пояса: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отжимания - сгибание и разгибание рук в упоре лежа.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подтягивания - сгибание и разгибание рук в висе.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лазание по горизонтальной лестнице в висе.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с гантелями:</w:t>
      </w:r>
    </w:p>
    <w:p w:rsidR="005B527E" w:rsidRPr="005B527E" w:rsidRDefault="005B527E" w:rsidP="005B5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поднимание прямых рук вверх из горизонтального положения (быстрое поднимание, медленное опускание),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поднимание прямых рук вперед (ладони в пол, ладони вверх),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сгибание в локтях, прижав их к туловищу,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сгибание кисти,</w:t>
      </w:r>
    </w:p>
    <w:p w:rsidR="005B527E" w:rsidRPr="005B527E" w:rsidRDefault="005B527E" w:rsidP="005B5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Упражнения на выносливость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на общефизическую выносливость предполагают выполнение несложных циклических движений в течение максимально длительного промежутка времени. Например, бег на длинные дистанции, ходьба на лыжах в течение определенного времени. Выносливость может тренироваться целенаправленно или опосредованно, т.е. во время тренировок, имеющих целью развитие тех или иных качеств, также тренируется и выносливость.</w:t>
      </w:r>
    </w:p>
    <w:p w:rsidR="005B527E" w:rsidRPr="005B527E" w:rsidRDefault="005B527E" w:rsidP="005B5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Упражнения на развитие резкости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Челночный бег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с резиной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Метание</w:t>
      </w:r>
    </w:p>
    <w:p w:rsidR="005B527E" w:rsidRPr="005B527E" w:rsidRDefault="005B527E" w:rsidP="005B5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Упражнения на развитие прыгучести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заскоки на скамейку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соскоки со скамьи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перепрыгивания через скамейку с продвижением вдоль нее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spellStart"/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многоскоки</w:t>
      </w:r>
      <w:proofErr w:type="spellEnd"/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 продвижением - на двух ногах, на одной, с поджиманием ног, из приседа, из приседа с поджиманием; без продвижения - на двух ногах, на одной, с поджиманием ног, из приседа, из приседа с поджиманием, с поворотом на 180 и 360 градусов.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со скакалкой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B527E" w:rsidRPr="005B527E" w:rsidRDefault="005B527E" w:rsidP="005B527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B527E" w:rsidRPr="005B527E" w:rsidRDefault="005B527E" w:rsidP="005B52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5B527E" w:rsidRPr="005B527E" w:rsidRDefault="005B527E" w:rsidP="005B52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5B527E" w:rsidRPr="005B527E" w:rsidRDefault="005B527E" w:rsidP="005B52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5B527E" w:rsidRDefault="005B527E" w:rsidP="005B52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5B527E" w:rsidRDefault="005B527E" w:rsidP="005B52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5B527E" w:rsidRDefault="005B527E" w:rsidP="005B52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5B527E" w:rsidRDefault="005B527E" w:rsidP="005B52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5B527E" w:rsidRDefault="005B527E" w:rsidP="005B52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5B527E" w:rsidRDefault="005B527E" w:rsidP="005B52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5B527E" w:rsidRPr="005B527E" w:rsidRDefault="005B527E" w:rsidP="005B52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lastRenderedPageBreak/>
        <w:t>Раздел 1. Базовая часть (34 часа)</w:t>
      </w:r>
    </w:p>
    <w:p w:rsidR="005B527E" w:rsidRPr="005B527E" w:rsidRDefault="005B527E" w:rsidP="005B52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Основы знаний о физической культуре (в процессе урока). Урок </w:t>
      </w:r>
      <w:proofErr w:type="gramStart"/>
      <w:r w:rsidRPr="005B527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знаний  по</w:t>
      </w:r>
      <w:proofErr w:type="gramEnd"/>
      <w:r w:rsidRPr="005B527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разделу волейбол, урок знаний по разделу «единоборства», урок знаний по легкой атлетике.</w:t>
      </w:r>
    </w:p>
    <w:p w:rsidR="005B527E" w:rsidRPr="005B527E" w:rsidRDefault="005B527E" w:rsidP="005B52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5B527E" w:rsidRPr="005B527E" w:rsidRDefault="005B527E" w:rsidP="005B52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5B527E" w:rsidRPr="005B527E" w:rsidRDefault="005B527E" w:rsidP="005B52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Раздел 2. Спортивные игры (24 часа)</w:t>
      </w:r>
    </w:p>
    <w:p w:rsidR="005B527E" w:rsidRPr="005B527E" w:rsidRDefault="005B527E" w:rsidP="005B52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Стойки и перемещения игрока волейболиста, правила игры в волейболе, прием и передача мяча, овладение игрой в волейбол, развитие специальной (игровой) координации,</w:t>
      </w:r>
    </w:p>
    <w:p w:rsidR="005B527E" w:rsidRPr="005B527E" w:rsidRDefault="005B527E" w:rsidP="005B52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развитие </w:t>
      </w:r>
      <w:proofErr w:type="spellStart"/>
      <w:r w:rsidRPr="005B527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скоростно</w:t>
      </w:r>
      <w:proofErr w:type="spellEnd"/>
      <w:r w:rsidRPr="005B527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– силовых способностей в волейболе, нижняя прямая подача,</w:t>
      </w:r>
    </w:p>
    <w:p w:rsidR="005B527E" w:rsidRPr="005B527E" w:rsidRDefault="005B527E" w:rsidP="005B52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прямой нападающий удар, овладение игрой в волейбол.</w:t>
      </w:r>
    </w:p>
    <w:p w:rsidR="005B527E" w:rsidRPr="005B527E" w:rsidRDefault="005B527E" w:rsidP="005B52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Раздел 3. Подвижные игры с элементами единоборств (5 часов)</w:t>
      </w:r>
    </w:p>
    <w:p w:rsidR="005B527E" w:rsidRPr="005B527E" w:rsidRDefault="005B527E" w:rsidP="005B5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Общеразвивающие упражнения с предметами, упражнения в висе и упоре, акробатические упражнения, упражнения для развития силовых способностей, опорные прыжки, упражнения для развития координационных способностей, упражнения на развитие </w:t>
      </w:r>
      <w:proofErr w:type="spellStart"/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скоростно</w:t>
      </w:r>
      <w:proofErr w:type="spellEnd"/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силовых способностей, упражнения для развития гибкости.</w:t>
      </w:r>
    </w:p>
    <w:p w:rsidR="005B527E" w:rsidRPr="005B527E" w:rsidRDefault="005B527E" w:rsidP="005B52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Развиваются: самостоятельность, глазомер, быстрота и ловкость движений, ориентировка в пространстве. Дети учатся координировать свои действия. Упражняясь в играх данного </w:t>
      </w:r>
      <w:proofErr w:type="gramStart"/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раздела</w:t>
      </w:r>
      <w:proofErr w:type="gramEnd"/>
      <w:r w:rsidRPr="005B5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дети постепенно овладевают навыками и умениями действовать с различными предметами (мяч, шар, скакалка).</w:t>
      </w:r>
    </w:p>
    <w:p w:rsidR="005B527E" w:rsidRPr="005B527E" w:rsidRDefault="005B527E" w:rsidP="005B52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B527E" w:rsidRPr="005B527E" w:rsidRDefault="005B527E" w:rsidP="005B52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Раздел 4. Подвижные игры с элементами легкой атлетики (5 час)</w:t>
      </w:r>
    </w:p>
    <w:p w:rsidR="005B527E" w:rsidRPr="005B527E" w:rsidRDefault="005B527E" w:rsidP="005B52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Низкий старт, развитие </w:t>
      </w:r>
      <w:proofErr w:type="spellStart"/>
      <w:r w:rsidRPr="005B527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скоростно</w:t>
      </w:r>
      <w:proofErr w:type="spellEnd"/>
      <w:r w:rsidRPr="005B527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– силовых способностей, техника выполнения СБУ, спринтерский бег, соревнования в беге на 100 м, прыжки в длину, эстафетный бег, развитие координационных способностей, кроссовый бег, развитие выносливости.</w:t>
      </w:r>
    </w:p>
    <w:p w:rsidR="005B527E" w:rsidRPr="005B527E" w:rsidRDefault="005B527E" w:rsidP="005B52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B527E" w:rsidRPr="005B527E" w:rsidRDefault="005B527E" w:rsidP="005B52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B527E" w:rsidRPr="005B527E" w:rsidRDefault="005B527E" w:rsidP="005B527E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B527E" w:rsidRPr="005B527E" w:rsidRDefault="005B527E" w:rsidP="005B527E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B527E" w:rsidRPr="005B527E" w:rsidRDefault="005B527E" w:rsidP="005B527E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B527E" w:rsidRPr="005B527E" w:rsidRDefault="005B527E" w:rsidP="005B527E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B527E" w:rsidRPr="005B527E" w:rsidRDefault="005B527E" w:rsidP="005B527E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B527E" w:rsidRPr="005B527E" w:rsidRDefault="005B527E" w:rsidP="005B527E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B527E" w:rsidRPr="005B527E" w:rsidRDefault="005B527E" w:rsidP="005B527E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B527E" w:rsidRPr="005B527E" w:rsidRDefault="005B527E" w:rsidP="005B527E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5B527E" w:rsidRPr="005B527E" w:rsidRDefault="005B527E" w:rsidP="005B527E">
      <w:pPr>
        <w:shd w:val="clear" w:color="auto" w:fill="FFFFFF"/>
        <w:spacing w:after="0" w:line="22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5B527E" w:rsidRPr="005B527E" w:rsidRDefault="005B527E" w:rsidP="005B527E">
      <w:pPr>
        <w:shd w:val="clear" w:color="auto" w:fill="FFFFFF"/>
        <w:spacing w:after="0" w:line="22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5B527E" w:rsidRPr="005B527E" w:rsidRDefault="005B527E" w:rsidP="005B527E">
      <w:pPr>
        <w:shd w:val="clear" w:color="auto" w:fill="FFFFFF"/>
        <w:spacing w:after="0" w:line="22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5B527E" w:rsidRPr="005B527E" w:rsidRDefault="005B527E" w:rsidP="005B527E">
      <w:pPr>
        <w:shd w:val="clear" w:color="auto" w:fill="FFFFFF"/>
        <w:spacing w:after="0" w:line="22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5B527E" w:rsidRPr="005B527E" w:rsidRDefault="005B527E" w:rsidP="005B527E">
      <w:pPr>
        <w:shd w:val="clear" w:color="auto" w:fill="FFFFFF"/>
        <w:spacing w:after="0" w:line="22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5B527E" w:rsidRPr="005B527E" w:rsidRDefault="005B527E" w:rsidP="005B527E">
      <w:pPr>
        <w:shd w:val="clear" w:color="auto" w:fill="FFFFFF"/>
        <w:spacing w:after="0" w:line="22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5B527E" w:rsidRDefault="005B527E" w:rsidP="005B527E">
      <w:pPr>
        <w:shd w:val="clear" w:color="auto" w:fill="FFFFFF"/>
        <w:spacing w:after="0" w:line="22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5B527E" w:rsidRDefault="005B527E" w:rsidP="005B527E">
      <w:pPr>
        <w:shd w:val="clear" w:color="auto" w:fill="FFFFFF"/>
        <w:spacing w:after="0" w:line="22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5B527E" w:rsidRDefault="005B527E" w:rsidP="005B527E">
      <w:pPr>
        <w:shd w:val="clear" w:color="auto" w:fill="FFFFFF"/>
        <w:spacing w:after="0" w:line="22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5B527E" w:rsidRDefault="005B527E" w:rsidP="005B527E">
      <w:pPr>
        <w:shd w:val="clear" w:color="auto" w:fill="FFFFFF"/>
        <w:spacing w:after="0" w:line="22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5B527E" w:rsidRDefault="005B527E" w:rsidP="005B527E">
      <w:pPr>
        <w:shd w:val="clear" w:color="auto" w:fill="FFFFFF"/>
        <w:spacing w:after="0" w:line="22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5B527E" w:rsidRDefault="005B527E" w:rsidP="005B527E">
      <w:pPr>
        <w:shd w:val="clear" w:color="auto" w:fill="FFFFFF"/>
        <w:spacing w:after="0" w:line="22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5B527E" w:rsidRDefault="005B527E" w:rsidP="005B527E">
      <w:pPr>
        <w:shd w:val="clear" w:color="auto" w:fill="FFFFFF"/>
        <w:spacing w:after="0" w:line="22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5B527E" w:rsidRDefault="005B527E" w:rsidP="005B527E">
      <w:pPr>
        <w:shd w:val="clear" w:color="auto" w:fill="FFFFFF"/>
        <w:spacing w:after="0" w:line="22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5B527E" w:rsidRDefault="005B527E" w:rsidP="005B527E">
      <w:pPr>
        <w:shd w:val="clear" w:color="auto" w:fill="FFFFFF"/>
        <w:spacing w:after="0" w:line="22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5B527E" w:rsidRDefault="005B527E" w:rsidP="005B527E">
      <w:pPr>
        <w:shd w:val="clear" w:color="auto" w:fill="FFFFFF"/>
        <w:spacing w:after="0" w:line="22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5B527E" w:rsidRDefault="005B527E" w:rsidP="005B527E">
      <w:pPr>
        <w:shd w:val="clear" w:color="auto" w:fill="FFFFFF"/>
        <w:spacing w:after="0" w:line="22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5B527E" w:rsidRPr="005B527E" w:rsidRDefault="005B527E" w:rsidP="005B527E">
      <w:pPr>
        <w:shd w:val="clear" w:color="auto" w:fill="FFFFFF"/>
        <w:spacing w:after="0" w:line="225" w:lineRule="atLeast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Тематическое планирование</w:t>
      </w:r>
    </w:p>
    <w:p w:rsidR="005B527E" w:rsidRPr="005B527E" w:rsidRDefault="005B527E" w:rsidP="005B527E">
      <w:pPr>
        <w:shd w:val="clear" w:color="auto" w:fill="FFFFFF"/>
        <w:spacing w:after="0" w:line="315" w:lineRule="atLeast"/>
        <w:ind w:firstLine="851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8 класс</w:t>
      </w:r>
    </w:p>
    <w:p w:rsidR="005B527E" w:rsidRPr="005B527E" w:rsidRDefault="005B527E" w:rsidP="005B527E">
      <w:pPr>
        <w:shd w:val="clear" w:color="auto" w:fill="FFFFFF"/>
        <w:spacing w:after="0" w:line="315" w:lineRule="atLeast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B527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8"/>
        <w:gridCol w:w="3992"/>
        <w:gridCol w:w="2395"/>
        <w:gridCol w:w="2555"/>
      </w:tblGrid>
      <w:tr w:rsidR="005B527E" w:rsidRPr="005B527E" w:rsidTr="005B527E">
        <w:trPr>
          <w:trHeight w:val="838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Наименование раздела, темы.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Количество</w:t>
            </w:r>
          </w:p>
          <w:p w:rsidR="005B527E" w:rsidRPr="005B527E" w:rsidRDefault="005B527E" w:rsidP="005B527E">
            <w:pPr>
              <w:spacing w:after="0" w:line="315" w:lineRule="atLeast"/>
              <w:ind w:right="-108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7F1FB6" w:rsidP="005B527E">
            <w:pPr>
              <w:spacing w:after="0" w:line="315" w:lineRule="atLeast"/>
              <w:ind w:right="-108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5B527E" w:rsidRPr="005B527E" w:rsidTr="005B527E">
        <w:trPr>
          <w:trHeight w:val="695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Подвижные игры на материале легкой атлетики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ТБ на занятиях лёгкой атлетикой, на спортивных площадках. Лучшие легкоатлеты страны, области. «Вороны и воробьи».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4.09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Встречная эстафета.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11.09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Круговая эстафета.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18.09</w:t>
            </w:r>
          </w:p>
        </w:tc>
      </w:tr>
      <w:tr w:rsidR="005B527E" w:rsidRPr="005B527E" w:rsidTr="005B527E">
        <w:trPr>
          <w:trHeight w:val="374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Игра «Вызов номеров»,         </w:t>
            </w:r>
          </w:p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25.09</w:t>
            </w:r>
          </w:p>
        </w:tc>
      </w:tr>
      <w:tr w:rsidR="005B527E" w:rsidRPr="005B527E" w:rsidTr="005B527E">
        <w:trPr>
          <w:trHeight w:val="557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Игра «Старт с преследованием соперника».        </w:t>
            </w:r>
          </w:p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2.10</w:t>
            </w:r>
          </w:p>
        </w:tc>
      </w:tr>
      <w:tr w:rsidR="005B527E" w:rsidRPr="005B527E" w:rsidTr="005B527E">
        <w:trPr>
          <w:trHeight w:val="373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Пионербол c элементами волейбола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24ч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5B527E" w:rsidRPr="005B527E" w:rsidTr="005B527E">
        <w:trPr>
          <w:trHeight w:val="373"/>
        </w:trPr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ТБ на занятиях пионерболом. Правила игры.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9.10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Игра «Перейди в зону»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16.10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Игра «Прими и передай»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23.10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Игра «Мяч над сеткой»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13.11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Игра «Подвижная цель»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20.11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Игра «Прием и передача низом»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27.11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Игра «Выполни пас над собой»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04.12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Игра «Падающая палка»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11.12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Игра «25 передач»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18.12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Игра «Защити свою зону»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25.12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Игра «Подай и попади в квадрат»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15.01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Игра «Коснись, но не ошибись»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22.01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Игра «Мяч партнеру»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29.01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Игра «Эстафетная передача мяча»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05.02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Игра «Кто точнее»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12.02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Игра «Атака крепости»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19.02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Игра «Оборона крепости»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26.02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Игра «Дружная команда»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04.03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Эстафета через сетку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11.03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Двусторонняя игра в пионербол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18.03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Двусторонняя игра в пионербол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01.04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Двусторонняя игра в пионербол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08.04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Двусторонняя игра в пионербол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15.04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Двусторонняя игра в пионербол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22.04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Подвижные игры с элементами единоборств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Игра «Армрестлинг»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06.05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Игра «Борьба с шестом»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06.05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Игра «Рапиристы»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13.05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Игра «Петушиные бои»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13.05</w:t>
            </w:r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Игра «Перетягивание каната»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7F1FB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22.05</w:t>
            </w:r>
            <w:bookmarkStart w:id="0" w:name="_GoBack"/>
            <w:bookmarkEnd w:id="0"/>
          </w:p>
        </w:tc>
      </w:tr>
      <w:tr w:rsidR="005B527E" w:rsidRPr="005B527E" w:rsidTr="005B527E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34 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527E" w:rsidRPr="005B527E" w:rsidRDefault="005B527E" w:rsidP="005B527E">
            <w:pPr>
              <w:spacing w:after="0" w:line="315" w:lineRule="atLeast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B527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</w:tbl>
    <w:p w:rsidR="006F213B" w:rsidRPr="005B527E" w:rsidRDefault="006F213B">
      <w:pPr>
        <w:rPr>
          <w:rFonts w:ascii="Times New Roman" w:hAnsi="Times New Roman" w:cs="Times New Roman"/>
          <w:sz w:val="24"/>
          <w:szCs w:val="24"/>
        </w:rPr>
      </w:pPr>
    </w:p>
    <w:sectPr w:rsidR="006F213B" w:rsidRPr="005B5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F26"/>
    <w:rsid w:val="005B527E"/>
    <w:rsid w:val="006A5F26"/>
    <w:rsid w:val="006F213B"/>
    <w:rsid w:val="007F1FB6"/>
    <w:rsid w:val="00A4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58B79"/>
  <w15:chartTrackingRefBased/>
  <w15:docId w15:val="{FAB01F3C-EB8D-421F-9F62-B0A5B70CB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1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2015</Words>
  <Characters>11490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2023-09-10T07:45:00Z</dcterms:created>
  <dcterms:modified xsi:type="dcterms:W3CDTF">2023-09-10T09:02:00Z</dcterms:modified>
</cp:coreProperties>
</file>